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83F" w:rsidRPr="00B3383F" w:rsidRDefault="00B3383F" w:rsidP="00B3383F">
      <w:pPr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Консультация с родителями на тему</w:t>
      </w:r>
    </w:p>
    <w:p w:rsidR="00B3383F" w:rsidRPr="00B3383F" w:rsidRDefault="00B3383F" w:rsidP="00B3383F">
      <w:pPr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«Все работы хороши, или знакомство детей с профессиями»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без исключения родители хотят, чтобы их дети были счастливы, чтобы в жизни им сопутствовал успех, чтобы они самореализовались в какой-то деятельности. То есть получили профессию по душе, ориентируясь на свои стремления и желания. Родителям необходимо заметить к чему тяготеет их ребёнок больше всего.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Тема выбора будущей профессии начинает обсуждаться с раннего детства. Вряд ли вы найдете детское пособие, в котором этот вопрос будет обойдён стороной. Более того, ознакомление детей с профессиями – обязательный аспект государственных образовательных стандартов.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:rsidR="00B3383F" w:rsidRPr="00B3383F" w:rsidRDefault="00B3383F" w:rsidP="00B3383F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 рассказать детям о профессиях. Советы.</w:t>
      </w:r>
    </w:p>
    <w:p w:rsidR="00B3383F" w:rsidRPr="00B3383F" w:rsidRDefault="00B3383F" w:rsidP="00B3383F">
      <w:pPr>
        <w:numPr>
          <w:ilvl w:val="0"/>
          <w:numId w:val="1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Знакомство с профессиями по дороге в детский сад или на прогулке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Конечно, эта тема неоднократно будет обсуждаться на занятиях в детском саду, но повторить пройденное никогда не помешает.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B3383F">
        <w:rPr>
          <w:rFonts w:ascii="Times New Roman" w:hAnsi="Times New Roman" w:cs="Times New Roman"/>
          <w:color w:val="000000"/>
          <w:shd w:val="clear" w:color="auto" w:fill="FFFFFF"/>
        </w:rPr>
        <w:t>бращайте внимание на всех людей, занятых делом, и называйте ребенку их профессии.</w:t>
      </w:r>
      <w:r w:rsidRPr="00B3383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3383F">
        <w:rPr>
          <w:rFonts w:ascii="Times New Roman" w:hAnsi="Times New Roman" w:cs="Times New Roman"/>
          <w:color w:val="000000"/>
          <w:shd w:val="clear" w:color="auto" w:fill="FFFFFF"/>
        </w:rPr>
        <w:t>Увидели дворника во дворе – расскажите об этой трудной и важной профессии, проходим мимо стройки – узнаем о профессии строителя. Зашли по дороге в магазин. Спросите: кто здесь работает?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Вернувшись домой, еще раз вспомните, людей каких профессий вы встретили сегодня. Закрепить материал можно, попросив ребенка нарисовать, например, строителя в желтой каске или дворника, убирающего листву.</w:t>
      </w:r>
    </w:p>
    <w:p w:rsidR="00B3383F" w:rsidRPr="00B3383F" w:rsidRDefault="00B3383F" w:rsidP="00B3383F">
      <w:pPr>
        <w:numPr>
          <w:ilvl w:val="0"/>
          <w:numId w:val="2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Супергерои рядом с нами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Можно предложить детям составить список героических профессий. Оказывается, герои встречаются не только в кино и компьютерных играх. Ежедневно мы сталкиваемся с десятками людей по-настоящему героических профессий, правда, они не носят плащ супермена или костюм Бэтмена, но их работа – спасать жизни реальных людей. Вместе с детьми составьте список таких профессий: спасатели, полицейские, пожарные, врачи (попросите назвать известные детям врачебные специальности), летчики, военные, машинисты поездов и так далее. </w:t>
      </w:r>
    </w:p>
    <w:p w:rsidR="00B3383F" w:rsidRPr="00B3383F" w:rsidRDefault="00B3383F" w:rsidP="00B3383F">
      <w:pPr>
        <w:numPr>
          <w:ilvl w:val="0"/>
          <w:numId w:val="3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Профессии в моей семье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Нужно рассказать детям о профессии родителей. Постарайтесь объяснить суть вашего труда, его важность для других людей. Например, папа вместе с другими строителями, строит дома, чтобы потом там жили люди. Осветите профессии людей, которые трудятся вместе с вами. Рассказывайте с уважением о своих коллегах. Расскажите, что вам нравится приносить пользу людям, что вы с удовольствием ходите на работу.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Рассказ о профессиях своих родственников помогает ребенку больше узнать о собственной семье, укрепляет семейные узы. Особенно интересны будут рассказы о роде занятий прадедушек, прабабушек, если, конечно, такие сведения сохранились в семье.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Ребёнок должен понимать важность любого труда и уважать каждую профессию. Не стоит упоминать о размере заработной платы. Если вы лично негативно относитесь к представителям какой-либо профессии, воздержитесь от эмоций. Информацию нужно преподносить ровно, без негатива, чтобы у малыша сложилось беспристрастное отношение ко всем профессиям.</w:t>
      </w:r>
    </w:p>
    <w:p w:rsidR="00B3383F" w:rsidRPr="00B3383F" w:rsidRDefault="00B3383F" w:rsidP="00B3383F">
      <w:pPr>
        <w:numPr>
          <w:ilvl w:val="0"/>
          <w:numId w:val="4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Мультфильмы и специальные видеоролики</w:t>
      </w:r>
    </w:p>
    <w:p w:rsidR="00B3383F" w:rsidRPr="00B3383F" w:rsidRDefault="00B3383F" w:rsidP="00B3383F">
      <w:p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Следующий вариант знакомства с профессиями подойдёт для спокойных и усидчивых детей.  Обучающие видеоролики или мультфильмы о профессиях рассчитаны на ребят определённого возраста. Они в доступной форме и за короткий промежуток времени наглядно демонстрируют особенности труда швеи, машиниста или художника.  Ребёнок, </w:t>
      </w: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наблюдая за действиями персонажей на экране, имеет возможность увидеть и выучить названия ранее незнакомых предметов и действий.  </w:t>
      </w:r>
    </w:p>
    <w:p w:rsidR="00B3383F" w:rsidRPr="00B3383F" w:rsidRDefault="00B3383F" w:rsidP="00B3383F">
      <w:pPr>
        <w:numPr>
          <w:ilvl w:val="0"/>
          <w:numId w:val="5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Чтение книг</w:t>
      </w:r>
    </w:p>
    <w:p w:rsidR="00B3383F" w:rsidRPr="00B3383F" w:rsidRDefault="00B3383F" w:rsidP="00B3383F">
      <w:p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Детям о профессиях можно узнать при помощи чтения книг.</w:t>
      </w:r>
    </w:p>
    <w:p w:rsidR="00B3383F" w:rsidRPr="00B3383F" w:rsidRDefault="00B3383F" w:rsidP="00B3383F">
      <w:p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Многие детские поэты и писатели излагали описания тех или иных рабочих профессий в своих произведениях: Дж. Родари – «Чем пахнут ремёсла?» В. Маяковский – «Кем быть?» А. Барто – «Маляр», «Песня моряков», «Ветеринарный врач». С. Михалков – «Парикмахер», «Дядя Стёпа».  Б. Заходер – «Портниха», «Строители», «Сапожник», «Шофёр». С. Чертков – Детям о профессиях: «Пограничник», «Доярка», «Фокусник», «Повар», «Парикмахер», «Столяр», «Ветеринар», «Летчик», «Моряк», «Фермер», «Рыбак», «Пожарный», «Учёный», «Музыкант» и др.  Читая произведение и показывая иллюстрацию, можно доступно объяснить ребёнку, кто такой пограничник, почтальон или механик.</w:t>
      </w:r>
    </w:p>
    <w:p w:rsidR="00B3383F" w:rsidRPr="00B3383F" w:rsidRDefault="00B3383F" w:rsidP="00B3383F">
      <w:pPr>
        <w:numPr>
          <w:ilvl w:val="0"/>
          <w:numId w:val="6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Ролевые игры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Еще одним способом описать малышу взрослый мир профессий является игра. Забавляясь с ребёнком, или когда он общается с друзьями, можно предложить новое для него развлечение: игру в учителя, врача или милиционера.  Для этого необходимо предоставить вспомогательную атрибутику: например, для игры в педагога дать малышу палочку-указку, книги, оформить школьную доску, а самому сесть за парту. В процессе ролевой игры можно использовать как подручные средства (пуговицы под видом таблеток), специальные заготовки (нарезанные из картона знаки дорожного движения</w:t>
      </w:r>
      <w:proofErr w:type="gramStart"/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  так</w:t>
      </w:r>
      <w:proofErr w:type="gramEnd"/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купленные тематические наборы (игрушка кухня, набор доктора или пожарная машина).  Такие развлечения в непринужденной форме знакомят ребёнка с нюансами и особенностями профессий, развивают фантазию.</w:t>
      </w:r>
    </w:p>
    <w:p w:rsidR="00B3383F" w:rsidRPr="00B3383F" w:rsidRDefault="00B3383F" w:rsidP="00B3383F">
      <w:pPr>
        <w:numPr>
          <w:ilvl w:val="0"/>
          <w:numId w:val="7"/>
        </w:numPr>
        <w:spacing w:before="30" w:after="30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Как следует знакомить ребёнка с профессиями</w:t>
      </w:r>
    </w:p>
    <w:p w:rsidR="00B3383F" w:rsidRPr="00B3383F" w:rsidRDefault="00B3383F" w:rsidP="00B3383F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Независимо от того, какой способ рассказать о взрослых профессиях предпочли родители или воспитатели в детском садике есть некий план (схема), что за чем следует делать:</w:t>
      </w:r>
    </w:p>
    <w:p w:rsidR="00B3383F" w:rsidRPr="00B3383F" w:rsidRDefault="00B3383F" w:rsidP="00B3383F">
      <w:pPr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Чётко назвать полное наименование профессии и сделать маленький очерк о том, что именно делает тот или иной работник.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Далее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тех случаях, когда при работе следует носить форму, можно познакомить ребёнка с отдельными видами и рассказать, чем один костюм отличается от другого. Во что одет милиционер, а во что пожарник, машинист поезда и пр.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Ответить на вопрос малыша об используемом в процессе работы оборудовании или инструменте. Милиционеру нужен жезл, портнихе – ножницы, швейный мел и линейка, астроному – телескоп.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Описать, а по возможности показать наглядно или проиграть действия рабочих: повар – варит, журналист – берет интервью, клоун – развлекает публику.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Охарактеризовать получаемые в конце работы результаты: приготовленные обед, вылеченный зуб или надоенное молоко.</w:t>
      </w:r>
    </w:p>
    <w:p w:rsidR="00B3383F" w:rsidRPr="00B3383F" w:rsidRDefault="00B3383F" w:rsidP="00B3383F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конце беседы стоит поговорить о значимости, полезности и необходимости труда одного человека для других.</w:t>
      </w:r>
    </w:p>
    <w:p w:rsidR="00B3383F" w:rsidRPr="00B3383F" w:rsidRDefault="00B3383F" w:rsidP="00B3383F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B3383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Обучайте детей играя!</w:t>
      </w:r>
    </w:p>
    <w:p w:rsidR="00F42D37" w:rsidRDefault="00B338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83F" w:rsidRDefault="00B3383F">
      <w:pPr>
        <w:rPr>
          <w:rFonts w:ascii="Times New Roman" w:hAnsi="Times New Roman" w:cs="Times New Roman"/>
          <w:sz w:val="22"/>
          <w:szCs w:val="22"/>
        </w:rPr>
      </w:pPr>
    </w:p>
    <w:p w:rsidR="00B3383F" w:rsidRPr="00B3383F" w:rsidRDefault="00B3383F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B338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Pr="00B3383F">
        <w:rPr>
          <w:rFonts w:ascii="Times New Roman" w:hAnsi="Times New Roman" w:cs="Times New Roman"/>
          <w:sz w:val="21"/>
          <w:szCs w:val="21"/>
        </w:rPr>
        <w:t xml:space="preserve">Материал взят с сайта </w:t>
      </w:r>
      <w:proofErr w:type="spellStart"/>
      <w:r w:rsidRPr="00B3383F">
        <w:rPr>
          <w:rFonts w:ascii="Times New Roman" w:hAnsi="Times New Roman" w:cs="Times New Roman"/>
          <w:sz w:val="21"/>
          <w:szCs w:val="21"/>
          <w:lang w:val="en-US"/>
        </w:rPr>
        <w:t>nsportal</w:t>
      </w:r>
      <w:proofErr w:type="spellEnd"/>
      <w:r w:rsidRPr="00B3383F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Pr="00B3383F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sectPr w:rsidR="00B3383F" w:rsidRPr="00B3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43B2"/>
    <w:multiLevelType w:val="multilevel"/>
    <w:tmpl w:val="AA84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F65A5"/>
    <w:multiLevelType w:val="multilevel"/>
    <w:tmpl w:val="829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A74A0"/>
    <w:multiLevelType w:val="multilevel"/>
    <w:tmpl w:val="C166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54843"/>
    <w:multiLevelType w:val="multilevel"/>
    <w:tmpl w:val="CB1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A01CD"/>
    <w:multiLevelType w:val="multilevel"/>
    <w:tmpl w:val="9D2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C30AD"/>
    <w:multiLevelType w:val="multilevel"/>
    <w:tmpl w:val="1D2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32AE0"/>
    <w:multiLevelType w:val="multilevel"/>
    <w:tmpl w:val="0D6E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514382">
    <w:abstractNumId w:val="4"/>
  </w:num>
  <w:num w:numId="2" w16cid:durableId="584413687">
    <w:abstractNumId w:val="1"/>
  </w:num>
  <w:num w:numId="3" w16cid:durableId="2043749787">
    <w:abstractNumId w:val="6"/>
  </w:num>
  <w:num w:numId="4" w16cid:durableId="1474719193">
    <w:abstractNumId w:val="3"/>
  </w:num>
  <w:num w:numId="5" w16cid:durableId="1592080278">
    <w:abstractNumId w:val="5"/>
  </w:num>
  <w:num w:numId="6" w16cid:durableId="1674918045">
    <w:abstractNumId w:val="2"/>
  </w:num>
  <w:num w:numId="7" w16cid:durableId="18171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3F"/>
    <w:rsid w:val="00022D4F"/>
    <w:rsid w:val="00077973"/>
    <w:rsid w:val="000F38E1"/>
    <w:rsid w:val="004377D5"/>
    <w:rsid w:val="007F0537"/>
    <w:rsid w:val="008236FC"/>
    <w:rsid w:val="00975CEB"/>
    <w:rsid w:val="00A32362"/>
    <w:rsid w:val="00B3383F"/>
    <w:rsid w:val="00C509E6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1B98C"/>
  <w15:chartTrackingRefBased/>
  <w15:docId w15:val="{5E28A994-6531-6345-AE4B-437F2330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8">
    <w:name w:val="c8"/>
    <w:basedOn w:val="a0"/>
    <w:rsid w:val="00B3383F"/>
  </w:style>
  <w:style w:type="character" w:customStyle="1" w:styleId="c10">
    <w:name w:val="c10"/>
    <w:basedOn w:val="a0"/>
    <w:rsid w:val="00B3383F"/>
  </w:style>
  <w:style w:type="paragraph" w:customStyle="1" w:styleId="c2">
    <w:name w:val="c2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B3383F"/>
  </w:style>
  <w:style w:type="character" w:customStyle="1" w:styleId="c9">
    <w:name w:val="c9"/>
    <w:basedOn w:val="a0"/>
    <w:rsid w:val="00B3383F"/>
  </w:style>
  <w:style w:type="paragraph" w:customStyle="1" w:styleId="c6">
    <w:name w:val="c6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B3383F"/>
  </w:style>
  <w:style w:type="paragraph" w:customStyle="1" w:styleId="c1">
    <w:name w:val="c1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7">
    <w:name w:val="c7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7">
    <w:name w:val="c17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2">
    <w:name w:val="c12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B338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1</cp:revision>
  <dcterms:created xsi:type="dcterms:W3CDTF">2026-03-09T13:35:00Z</dcterms:created>
  <dcterms:modified xsi:type="dcterms:W3CDTF">2026-03-09T13:48:00Z</dcterms:modified>
</cp:coreProperties>
</file>